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C21ACB">
        <w:rPr>
          <w:rFonts w:ascii="Times New Roman" w:eastAsia="MS Mincho" w:hAnsi="Times New Roman"/>
          <w:b/>
          <w:sz w:val="28"/>
          <w:szCs w:val="28"/>
        </w:rPr>
        <w:t>423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03</w:t>
      </w:r>
      <w:r w:rsidR="006118A9">
        <w:rPr>
          <w:rFonts w:ascii="Times New Roman" w:eastAsia="MS Mincho" w:hAnsi="Times New Roman"/>
          <w:sz w:val="28"/>
          <w:szCs w:val="28"/>
        </w:rPr>
        <w:t xml:space="preserve">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Юзикеева</w:t>
      </w:r>
      <w:r>
        <w:rPr>
          <w:rFonts w:eastAsia="MS Mincho"/>
          <w:sz w:val="28"/>
          <w:szCs w:val="28"/>
        </w:rPr>
        <w:t xml:space="preserve"> Мурата </w:t>
      </w:r>
      <w:r>
        <w:rPr>
          <w:rFonts w:eastAsia="MS Mincho"/>
          <w:sz w:val="28"/>
          <w:szCs w:val="28"/>
        </w:rPr>
        <w:t>Камильевича</w:t>
      </w:r>
      <w:r>
        <w:rPr>
          <w:rFonts w:eastAsia="MS Mincho"/>
          <w:sz w:val="28"/>
          <w:szCs w:val="28"/>
        </w:rPr>
        <w:t>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 xml:space="preserve">, </w:t>
      </w:r>
      <w:r w:rsidRPr="00F74DBC">
        <w:rPr>
          <w:rFonts w:ascii="Times New Roman" w:eastAsia="MS Mincho" w:hAnsi="Times New Roman"/>
          <w:sz w:val="28"/>
          <w:szCs w:val="28"/>
        </w:rPr>
        <w:t>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C21ACB">
        <w:rPr>
          <w:rFonts w:eastAsia="MS Mincho"/>
          <w:sz w:val="28"/>
          <w:szCs w:val="28"/>
        </w:rPr>
        <w:t>Юзикеев М.К</w:t>
      </w:r>
      <w:r w:rsidR="00EC4E63">
        <w:rPr>
          <w:rFonts w:eastAsia="MS Mincho"/>
          <w:sz w:val="28"/>
          <w:szCs w:val="28"/>
        </w:rPr>
        <w:t xml:space="preserve">. </w:t>
      </w:r>
      <w:r w:rsidR="00C21ACB">
        <w:rPr>
          <w:rFonts w:eastAsia="MS Mincho"/>
          <w:sz w:val="28"/>
          <w:szCs w:val="28"/>
        </w:rPr>
        <w:t xml:space="preserve">09.02.2025 </w:t>
      </w:r>
      <w:r w:rsidR="00EC4E63">
        <w:rPr>
          <w:rFonts w:eastAsia="MS Mincho"/>
          <w:sz w:val="28"/>
          <w:szCs w:val="28"/>
        </w:rPr>
        <w:t xml:space="preserve"> </w:t>
      </w:r>
      <w:r w:rsidR="001E324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C21ACB">
        <w:rPr>
          <w:rFonts w:eastAsia="MS Mincho"/>
          <w:sz w:val="28"/>
          <w:szCs w:val="28"/>
        </w:rPr>
        <w:t>09 часов 31 минуту на 704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C21ACB">
        <w:rPr>
          <w:rFonts w:eastAsia="MS Mincho"/>
          <w:sz w:val="28"/>
          <w:szCs w:val="28"/>
        </w:rPr>
        <w:t xml:space="preserve">КАМАЗ </w:t>
      </w:r>
      <w:r w:rsidR="00864099">
        <w:rPr>
          <w:rFonts w:eastAsia="MS Mincho"/>
          <w:sz w:val="28"/>
          <w:szCs w:val="28"/>
        </w:rPr>
        <w:t>г.н.</w:t>
      </w:r>
      <w:r w:rsidR="000A7AF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 3.20 «Обг</w:t>
      </w:r>
      <w:r w:rsidRPr="00BE489F">
        <w:rPr>
          <w:rFonts w:eastAsia="MS Mincho"/>
          <w:sz w:val="28"/>
          <w:szCs w:val="28"/>
        </w:rPr>
        <w:t xml:space="preserve">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Юзикеев М.К.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 xml:space="preserve">о времени и </w:t>
      </w:r>
      <w:r w:rsidRPr="00BE489F">
        <w:rPr>
          <w:rFonts w:eastAsia="MS Mincho"/>
          <w:sz w:val="28"/>
          <w:szCs w:val="28"/>
        </w:rPr>
        <w:t>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</w:t>
      </w:r>
      <w:r w:rsidRPr="00BE489F">
        <w:rPr>
          <w:rFonts w:eastAsia="MS Mincho"/>
          <w:sz w:val="28"/>
          <w:szCs w:val="28"/>
        </w:rPr>
        <w:t xml:space="preserve">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(описание события правонарушения аналогично изложенному выше), при составлении котор</w:t>
      </w:r>
      <w:r w:rsidRPr="00BE489F">
        <w:rPr>
          <w:rFonts w:eastAsia="MS Mincho"/>
          <w:sz w:val="28"/>
          <w:szCs w:val="28"/>
        </w:rPr>
        <w:t xml:space="preserve">ого </w:t>
      </w:r>
      <w:r w:rsidR="00C21ACB">
        <w:rPr>
          <w:rFonts w:eastAsia="MS Mincho"/>
          <w:sz w:val="28"/>
          <w:szCs w:val="28"/>
        </w:rPr>
        <w:t>Юзикеев М.К.</w:t>
      </w:r>
      <w:r w:rsidR="00C911F9">
        <w:rPr>
          <w:rFonts w:eastAsia="MS Mincho"/>
          <w:sz w:val="28"/>
          <w:szCs w:val="28"/>
        </w:rPr>
        <w:t xml:space="preserve"> его не оспаривал</w:t>
      </w:r>
      <w:r w:rsidR="00DC74A7">
        <w:rPr>
          <w:rFonts w:eastAsia="MS Mincho"/>
          <w:sz w:val="28"/>
          <w:szCs w:val="28"/>
        </w:rPr>
        <w:t xml:space="preserve">, объяснил нарушение тем, что </w:t>
      </w:r>
      <w:r w:rsidR="00C21ACB">
        <w:rPr>
          <w:rFonts w:eastAsia="MS Mincho"/>
          <w:sz w:val="28"/>
          <w:szCs w:val="28"/>
        </w:rPr>
        <w:t>не заметил знак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C21ACB">
        <w:rPr>
          <w:rFonts w:eastAsia="MS Mincho"/>
          <w:sz w:val="28"/>
          <w:szCs w:val="28"/>
        </w:rPr>
        <w:t>Юзикеев</w:t>
      </w:r>
      <w:r w:rsidR="00DC74A7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</w:t>
      </w:r>
      <w:r w:rsidRPr="00BE489F">
        <w:rPr>
          <w:rFonts w:eastAsia="MS Mincho"/>
          <w:sz w:val="28"/>
          <w:szCs w:val="28"/>
        </w:rPr>
        <w:t>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C21ACB">
        <w:rPr>
          <w:snapToGrid w:val="0"/>
          <w:sz w:val="28"/>
          <w:szCs w:val="28"/>
        </w:rPr>
        <w:t>Юзикеева М.К.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</w:t>
      </w:r>
      <w:r w:rsidRPr="00BE489F">
        <w:rPr>
          <w:sz w:val="28"/>
          <w:szCs w:val="28"/>
        </w:rPr>
        <w:t xml:space="preserve">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</w:t>
      </w:r>
      <w:r w:rsidRPr="00BE489F">
        <w:rPr>
          <w:sz w:val="28"/>
          <w:szCs w:val="28"/>
        </w:rPr>
        <w:t>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BE489F">
        <w:rPr>
          <w:sz w:val="28"/>
          <w:szCs w:val="28"/>
        </w:rPr>
        <w:t>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</w:t>
      </w:r>
      <w:r w:rsidRPr="00BE489F">
        <w:rPr>
          <w:sz w:val="28"/>
          <w:szCs w:val="28"/>
        </w:rPr>
        <w:t xml:space="preserve">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</w:t>
      </w:r>
      <w:r w:rsidRPr="00BE489F">
        <w:rPr>
          <w:sz w:val="28"/>
          <w:szCs w:val="28"/>
        </w:rPr>
        <w:t xml:space="preserve">еречисленных доказательств. </w:t>
      </w:r>
      <w:r w:rsidR="00DC74A7">
        <w:rPr>
          <w:sz w:val="28"/>
          <w:szCs w:val="28"/>
        </w:rPr>
        <w:t>Заявленные причины нарушения не являются уважительными</w:t>
      </w:r>
      <w:r w:rsidR="00EC4E63">
        <w:rPr>
          <w:sz w:val="28"/>
          <w:szCs w:val="28"/>
        </w:rPr>
        <w:t>, не указывают о возможности совершения обгона в зоне действия знака 3.20</w:t>
      </w:r>
      <w:r w:rsidR="00DC74A7">
        <w:rPr>
          <w:sz w:val="28"/>
          <w:szCs w:val="28"/>
        </w:rPr>
        <w:t>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</w:t>
      </w:r>
      <w:r w:rsidRPr="00BE489F">
        <w:rPr>
          <w:sz w:val="28"/>
          <w:szCs w:val="28"/>
        </w:rPr>
        <w:t xml:space="preserve">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C21ACB">
        <w:rPr>
          <w:sz w:val="28"/>
          <w:szCs w:val="28"/>
        </w:rPr>
        <w:t>Юзикеева М.К.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</w:t>
      </w:r>
      <w:r w:rsidRPr="00BE489F">
        <w:rPr>
          <w:sz w:val="28"/>
          <w:szCs w:val="28"/>
        </w:rPr>
        <w:t xml:space="preserve">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</w:t>
      </w:r>
      <w:r w:rsidRPr="00BE489F">
        <w:rPr>
          <w:sz w:val="28"/>
          <w:szCs w:val="28"/>
        </w:rPr>
        <w:t xml:space="preserve">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</w:t>
      </w:r>
      <w:r w:rsidRPr="00607F15">
        <w:rPr>
          <w:sz w:val="28"/>
          <w:szCs w:val="28"/>
        </w:rPr>
        <w:t>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>ответственн</w:t>
      </w:r>
      <w:r w:rsidRPr="003615C5">
        <w:rPr>
          <w:sz w:val="28"/>
          <w:szCs w:val="28"/>
        </w:rPr>
        <w:t xml:space="preserve">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</w:t>
      </w:r>
      <w:r>
        <w:rPr>
          <w:sz w:val="28"/>
          <w:szCs w:val="28"/>
        </w:rPr>
        <w:t xml:space="preserve">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</w:t>
      </w:r>
      <w:r w:rsidRPr="00607F15">
        <w:rPr>
          <w:snapToGrid w:val="0"/>
          <w:sz w:val="28"/>
          <w:szCs w:val="28"/>
        </w:rPr>
        <w:t>возможности назначения минимального наказания в виде административно</w:t>
      </w:r>
      <w:r w:rsidRPr="00607F15">
        <w:rPr>
          <w:snapToGrid w:val="0"/>
          <w:sz w:val="28"/>
          <w:szCs w:val="28"/>
        </w:rPr>
        <w:t>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C21ACB" w:rsidR="00C21ACB">
        <w:rPr>
          <w:rFonts w:eastAsia="MS Mincho"/>
          <w:sz w:val="28"/>
          <w:szCs w:val="28"/>
        </w:rPr>
        <w:t xml:space="preserve"> </w:t>
      </w:r>
      <w:r w:rsidR="00C21ACB">
        <w:rPr>
          <w:rFonts w:eastAsia="MS Mincho"/>
          <w:sz w:val="28"/>
          <w:szCs w:val="28"/>
        </w:rPr>
        <w:t>Юзикеева Мурата Камильевича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>признать виновн</w:t>
      </w:r>
      <w:r w:rsidRPr="00607F15">
        <w:rPr>
          <w:rFonts w:eastAsia="MS Mincho"/>
          <w:sz w:val="28"/>
          <w:szCs w:val="28"/>
        </w:rPr>
        <w:t xml:space="preserve">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</w:t>
            </w:r>
            <w:r w:rsidRPr="00607F15">
              <w:rPr>
                <w:bCs/>
                <w:sz w:val="28"/>
                <w:szCs w:val="28"/>
              </w:rPr>
              <w:t>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Ханты-Мансийскому </w:t>
            </w:r>
            <w:r w:rsidRPr="00607F15">
              <w:rPr>
                <w:bCs/>
                <w:sz w:val="28"/>
                <w:szCs w:val="28"/>
              </w:rPr>
              <w:t>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B954F0">
        <w:rPr>
          <w:sz w:val="28"/>
          <w:szCs w:val="28"/>
        </w:rPr>
        <w:t>3</w:t>
      </w:r>
      <w:r w:rsidR="00EC4E63">
        <w:rPr>
          <w:sz w:val="28"/>
          <w:szCs w:val="28"/>
        </w:rPr>
        <w:t>0</w:t>
      </w:r>
      <w:r w:rsidR="00C21ACB">
        <w:rPr>
          <w:sz w:val="28"/>
          <w:szCs w:val="28"/>
        </w:rPr>
        <w:t>803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</w:t>
      </w:r>
      <w:r w:rsidRPr="003203C0">
        <w:rPr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</w:t>
      </w:r>
      <w:r w:rsidRPr="003203C0">
        <w:rPr>
          <w:sz w:val="28"/>
          <w:szCs w:val="28"/>
        </w:rPr>
        <w:t>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</w:t>
      </w:r>
      <w:r w:rsidRPr="003203C0">
        <w:rPr>
          <w:sz w:val="28"/>
          <w:szCs w:val="28"/>
        </w:rPr>
        <w:t>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</w:t>
      </w:r>
      <w:r w:rsidRPr="003203C0">
        <w:rPr>
          <w:sz w:val="28"/>
          <w:szCs w:val="28"/>
        </w:rPr>
        <w:t>о шести месяцев.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</w:t>
      </w:r>
      <w:r w:rsidRPr="003203C0">
        <w:rPr>
          <w:sz w:val="28"/>
          <w:szCs w:val="28"/>
        </w:rPr>
        <w:t xml:space="preserve">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</w:t>
      </w:r>
      <w:r w:rsidRPr="003203C0">
        <w:rPr>
          <w:sz w:val="28"/>
          <w:szCs w:val="28"/>
          <w:shd w:val="clear" w:color="auto" w:fill="FFFFFF"/>
        </w:rPr>
        <w:t>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</w:t>
      </w:r>
      <w:r w:rsidRPr="003203C0">
        <w:rPr>
          <w:sz w:val="28"/>
          <w:szCs w:val="28"/>
          <w:shd w:val="clear" w:color="auto" w:fill="FFFFFF"/>
        </w:rPr>
        <w:t>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</w:t>
      </w:r>
      <w:r w:rsidRPr="003203C0">
        <w:rPr>
          <w:sz w:val="28"/>
          <w:szCs w:val="28"/>
          <w:shd w:val="clear" w:color="auto" w:fill="FFFFFF"/>
        </w:rPr>
        <w:t xml:space="preserve">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 xml:space="preserve">При отсутствии документа, свидетельствующего об уплате административного </w:t>
      </w:r>
      <w:r w:rsidRPr="003203C0">
        <w:rPr>
          <w:sz w:val="28"/>
          <w:szCs w:val="28"/>
        </w:rPr>
        <w:t xml:space="preserve">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3203C0">
        <w:rPr>
          <w:sz w:val="28"/>
          <w:szCs w:val="28"/>
        </w:rPr>
        <w:t xml:space="preserve">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4243F2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243F2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17CDE"/>
    <w:rsid w:val="00820B5D"/>
    <w:rsid w:val="00822447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74225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46A3-D142-4D14-BFED-54E2CD98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